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4BFF" w:rsidP="00BB4BFF" w:rsidRDefault="00BB4BFF" w14:paraId="6B6BB5AE" w14:textId="77777777">
      <w:pPr>
        <w:pStyle w:val="Texto"/>
        <w:spacing w:before="0" w:after="0" w:line="240" w:lineRule="auto"/>
        <w:jc w:val="center"/>
        <w:rPr>
          <w:sz w:val="24"/>
        </w:rPr>
      </w:pPr>
    </w:p>
    <w:p w:rsidRPr="002E2B0A" w:rsidR="006972C9" w:rsidP="00BB4BFF" w:rsidRDefault="00E8539B" w14:paraId="607AE34F" w14:textId="7628AD4D">
      <w:pPr>
        <w:pStyle w:val="Texto"/>
        <w:spacing w:before="0" w:after="0" w:line="240" w:lineRule="auto"/>
        <w:jc w:val="center"/>
        <w:rPr>
          <w:sz w:val="24"/>
        </w:rPr>
      </w:pPr>
      <w:r>
        <w:rPr>
          <w:sz w:val="24"/>
        </w:rPr>
        <w:t>2</w:t>
      </w:r>
      <w:r w:rsidR="00BB1941">
        <w:rPr>
          <w:sz w:val="24"/>
        </w:rPr>
        <w:t>5</w:t>
      </w:r>
      <w:r w:rsidRPr="002E2B0A" w:rsidR="006972C9">
        <w:rPr>
          <w:sz w:val="24"/>
        </w:rPr>
        <w:t xml:space="preserve"> de </w:t>
      </w:r>
      <w:r>
        <w:rPr>
          <w:sz w:val="24"/>
        </w:rPr>
        <w:t>noviembre</w:t>
      </w:r>
      <w:r w:rsidRPr="002E2B0A" w:rsidR="006972C9">
        <w:rPr>
          <w:sz w:val="24"/>
        </w:rPr>
        <w:t xml:space="preserve"> de </w:t>
      </w:r>
      <w:r>
        <w:rPr>
          <w:sz w:val="24"/>
        </w:rPr>
        <w:t>2021</w:t>
      </w:r>
    </w:p>
    <w:sdt>
      <w:sdtPr>
        <w:rPr>
          <w:sz w:val="24"/>
        </w:rPr>
        <w:alias w:val="Consecutivo"/>
        <w:tag w:val="Consecutivo"/>
        <w:id w:val="2052717023"/>
        <w:placeholder>
          <w:docPart w:val="717E8DD47CD04998B8922E7C21FAC738"/>
        </w:placeholder>
        <w:text/>
      </w:sdtPr>
      <w:sdtEndPr/>
      <w:sdtContent>
        <w:p w:rsidR="006972C9" w:rsidP="00BB4BFF" w:rsidRDefault="006972C9" w14:paraId="656F303A" w14:textId="77777777">
          <w:pPr>
            <w:tabs>
              <w:tab w:val="left" w:pos="2843"/>
            </w:tabs>
            <w:spacing w:line="240" w:lineRule="auto"/>
            <w:jc w:val="center"/>
            <w:rPr>
              <w:sz w:val="24"/>
            </w:rPr>
          </w:pPr>
          <w:r>
            <w:t>SGF-3275-2021</w:t>
          </w:r>
        </w:p>
      </w:sdtContent>
    </w:sdt>
    <w:p w:rsidR="006972C9" w:rsidP="00BB4BFF" w:rsidRDefault="00C35F3A" w14:paraId="759A1BCD" w14:textId="2FE6F7C4">
      <w:pPr>
        <w:tabs>
          <w:tab w:val="left" w:pos="2843"/>
        </w:tabs>
        <w:spacing w:line="240" w:lineRule="auto"/>
        <w:jc w:val="center"/>
        <w:rPr>
          <w:sz w:val="24"/>
        </w:rPr>
      </w:pPr>
      <w:sdt>
        <w:sdtPr>
          <w:rPr>
            <w:sz w:val="24"/>
          </w:rPr>
          <w:alias w:val="Confidencialidad"/>
          <w:tag w:val="Confidencialidad"/>
          <w:id w:val="1447896894"/>
          <w:placeholder>
            <w:docPart w:val="42E60D4B67354906BFDED2C49A4C806C"/>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CB2F50">
            <w:rPr>
              <w:sz w:val="24"/>
            </w:rPr>
            <w:t>SGF-PUBLICO</w:t>
          </w:r>
        </w:sdtContent>
      </w:sdt>
    </w:p>
    <w:p w:rsidR="006972C9" w:rsidP="008D0062" w:rsidRDefault="006972C9" w14:paraId="3429758B" w14:textId="1E25B9D1">
      <w:pPr>
        <w:tabs>
          <w:tab w:val="left" w:pos="2843"/>
        </w:tabs>
        <w:spacing w:line="240" w:lineRule="auto"/>
        <w:rPr>
          <w:sz w:val="24"/>
        </w:rPr>
      </w:pPr>
      <w:r w:rsidRPr="002E2B0A">
        <w:rPr>
          <w:sz w:val="24"/>
        </w:rPr>
        <w:tab/>
      </w:r>
    </w:p>
    <w:p w:rsidR="00325615" w:rsidP="00325615" w:rsidRDefault="00325615" w14:paraId="09843257" w14:textId="77777777">
      <w:pPr>
        <w:tabs>
          <w:tab w:val="left" w:pos="2843"/>
        </w:tabs>
        <w:spacing w:line="240" w:lineRule="auto"/>
        <w:rPr>
          <w:b/>
          <w:sz w:val="24"/>
          <w:lang w:val="es-CR"/>
        </w:rPr>
      </w:pPr>
      <w:bookmarkStart w:name="_Hlk88030741" w:id="0"/>
      <w:bookmarkStart w:name="_Hlk79561321" w:id="1"/>
      <w:r>
        <w:rPr>
          <w:b/>
          <w:sz w:val="24"/>
          <w:lang w:val="es-CR"/>
        </w:rPr>
        <w:t xml:space="preserve">Dirigida a: </w:t>
      </w:r>
    </w:p>
    <w:p w:rsidR="00325615" w:rsidP="00325615" w:rsidRDefault="00325615" w14:paraId="2F8BF518" w14:textId="77777777">
      <w:pPr>
        <w:tabs>
          <w:tab w:val="left" w:pos="2843"/>
        </w:tabs>
        <w:spacing w:line="240" w:lineRule="auto"/>
        <w:rPr>
          <w:b/>
          <w:sz w:val="24"/>
          <w:lang w:val="es-CR"/>
        </w:rPr>
      </w:pPr>
    </w:p>
    <w:p w:rsidRPr="00104EB8" w:rsidR="00325615" w:rsidP="00325615" w:rsidRDefault="00325615" w14:paraId="27466A1E" w14:textId="77777777">
      <w:pPr>
        <w:widowControl w:val="0"/>
        <w:numPr>
          <w:ilvl w:val="0"/>
          <w:numId w:val="3"/>
        </w:numPr>
        <w:spacing w:line="240" w:lineRule="auto"/>
        <w:ind w:right="86"/>
        <w:contextualSpacing/>
        <w:rPr>
          <w:sz w:val="24"/>
          <w:lang w:val="es-CR" w:eastAsia="es-ES"/>
        </w:rPr>
      </w:pPr>
      <w:r w:rsidRPr="00104EB8">
        <w:rPr>
          <w:sz w:val="24"/>
          <w:lang w:val="es-CR" w:eastAsia="es-ES"/>
        </w:rPr>
        <w:t>Bancos públicos, privados y mutuales</w:t>
      </w:r>
    </w:p>
    <w:p w:rsidRPr="00104EB8" w:rsidR="00325615" w:rsidP="00325615" w:rsidRDefault="00325615" w14:paraId="5361D6EA" w14:textId="77777777">
      <w:pPr>
        <w:widowControl w:val="0"/>
        <w:numPr>
          <w:ilvl w:val="0"/>
          <w:numId w:val="3"/>
        </w:numPr>
        <w:spacing w:line="240" w:lineRule="auto"/>
        <w:ind w:right="86"/>
        <w:contextualSpacing/>
        <w:rPr>
          <w:sz w:val="24"/>
          <w:lang w:val="es-CR" w:eastAsia="es-ES"/>
        </w:rPr>
      </w:pPr>
      <w:r w:rsidRPr="00104EB8">
        <w:rPr>
          <w:sz w:val="24"/>
          <w:lang w:val="es-CR" w:eastAsia="es-ES"/>
        </w:rPr>
        <w:t>Banco Popular, BANHVI y Caja de Ahorro y Préstamos de la ANDE</w:t>
      </w:r>
    </w:p>
    <w:p w:rsidRPr="00104EB8" w:rsidR="00325615" w:rsidP="00325615" w:rsidRDefault="00325615" w14:paraId="6B7EBCED" w14:textId="77777777">
      <w:pPr>
        <w:widowControl w:val="0"/>
        <w:numPr>
          <w:ilvl w:val="0"/>
          <w:numId w:val="3"/>
        </w:numPr>
        <w:spacing w:line="240" w:lineRule="auto"/>
        <w:ind w:right="86"/>
        <w:contextualSpacing/>
        <w:rPr>
          <w:sz w:val="24"/>
          <w:lang w:val="es-CR" w:eastAsia="es-ES"/>
        </w:rPr>
      </w:pPr>
      <w:r w:rsidRPr="00104EB8">
        <w:rPr>
          <w:sz w:val="24"/>
          <w:lang w:val="es-CR" w:eastAsia="es-ES"/>
        </w:rPr>
        <w:t>Cooperativas y empresas financieras</w:t>
      </w:r>
    </w:p>
    <w:p w:rsidRPr="00104EB8" w:rsidR="00325615" w:rsidP="00325615" w:rsidRDefault="00325615" w14:paraId="7822BBD7" w14:textId="77777777">
      <w:pPr>
        <w:widowControl w:val="0"/>
        <w:numPr>
          <w:ilvl w:val="0"/>
          <w:numId w:val="3"/>
        </w:numPr>
        <w:spacing w:line="240" w:lineRule="auto"/>
        <w:ind w:right="86"/>
        <w:contextualSpacing/>
        <w:rPr>
          <w:sz w:val="24"/>
          <w:lang w:val="es-CR" w:eastAsia="es-ES"/>
        </w:rPr>
      </w:pPr>
      <w:r w:rsidRPr="00104EB8">
        <w:rPr>
          <w:sz w:val="24"/>
          <w:lang w:val="es-CR" w:eastAsia="es-ES"/>
        </w:rPr>
        <w:t xml:space="preserve">Grupos y conglomerados financieros </w:t>
      </w:r>
    </w:p>
    <w:bookmarkEnd w:id="0"/>
    <w:p w:rsidR="00325615" w:rsidP="00325615" w:rsidRDefault="00325615" w14:paraId="678D2F19" w14:textId="10CBBEEB">
      <w:pPr>
        <w:spacing w:line="240" w:lineRule="auto"/>
        <w:ind w:left="993" w:hanging="993"/>
        <w:rPr>
          <w:rFonts w:cs="Arial"/>
          <w:b/>
          <w:bCs/>
          <w:sz w:val="28"/>
          <w:szCs w:val="28"/>
          <w:lang w:val="es-CR"/>
        </w:rPr>
      </w:pPr>
    </w:p>
    <w:p w:rsidRPr="00184FAA" w:rsidR="00325615" w:rsidP="00325615" w:rsidRDefault="00325615" w14:paraId="2E54C5FF" w14:textId="3BC488DC">
      <w:pPr>
        <w:spacing w:line="240" w:lineRule="auto"/>
        <w:ind w:left="993" w:hanging="993"/>
        <w:rPr>
          <w:rFonts w:cs="Arial"/>
          <w:b/>
          <w:bCs/>
          <w:sz w:val="24"/>
          <w:lang w:val="es-CR"/>
        </w:rPr>
      </w:pPr>
      <w:r w:rsidRPr="00184FAA">
        <w:rPr>
          <w:rFonts w:cs="Arial"/>
          <w:b/>
          <w:bCs/>
          <w:sz w:val="24"/>
          <w:lang w:val="es-CR"/>
        </w:rPr>
        <w:t>Asunto:</w:t>
      </w:r>
      <w:r w:rsidRPr="00184FAA">
        <w:rPr>
          <w:rFonts w:cs="Arial"/>
          <w:b/>
          <w:bCs/>
          <w:sz w:val="24"/>
          <w:lang w:val="es-CR"/>
        </w:rPr>
        <w:tab/>
      </w:r>
      <w:bookmarkStart w:name="_Hlk67569101" w:id="2"/>
      <w:r w:rsidRPr="00184FAA">
        <w:rPr>
          <w:rFonts w:cs="Arial"/>
          <w:b/>
          <w:bCs/>
          <w:sz w:val="24"/>
          <w:lang w:val="es-CR"/>
        </w:rPr>
        <w:t xml:space="preserve"> </w:t>
      </w:r>
      <w:r>
        <w:rPr>
          <w:rFonts w:cs="Arial"/>
          <w:b/>
          <w:bCs/>
          <w:sz w:val="24"/>
          <w:lang w:val="es-CR"/>
        </w:rPr>
        <w:t>Complemento y aclaración Circulares externas SGF-3233-2021 “</w:t>
      </w:r>
      <w:r w:rsidRPr="00184FAA">
        <w:rPr>
          <w:rFonts w:cs="Arial"/>
          <w:b/>
          <w:bCs/>
          <w:sz w:val="24"/>
          <w:lang w:val="es-CR"/>
        </w:rPr>
        <w:t>Solicitud de información sobre políticas y procedimientos de actualización de información sobre la política conozca a su cliente</w:t>
      </w:r>
      <w:bookmarkEnd w:id="2"/>
      <w:r>
        <w:rPr>
          <w:rFonts w:cs="Arial"/>
          <w:b/>
          <w:bCs/>
          <w:sz w:val="24"/>
          <w:lang w:val="es-CR"/>
        </w:rPr>
        <w:t>”</w:t>
      </w:r>
      <w:r w:rsidR="00BB4BFF">
        <w:rPr>
          <w:rFonts w:cs="Arial"/>
          <w:b/>
          <w:bCs/>
          <w:sz w:val="24"/>
          <w:lang w:val="es-CR"/>
        </w:rPr>
        <w:t>;</w:t>
      </w:r>
      <w:r>
        <w:rPr>
          <w:rFonts w:cs="Arial"/>
          <w:b/>
          <w:bCs/>
          <w:sz w:val="24"/>
          <w:lang w:val="es-CR"/>
        </w:rPr>
        <w:t xml:space="preserve"> y SGF-3165-2021 “Comunicación del monto del canon y designación de la cuenta autorizada”</w:t>
      </w:r>
      <w:r w:rsidR="00BB4BFF">
        <w:rPr>
          <w:rFonts w:cs="Arial"/>
          <w:b/>
          <w:bCs/>
          <w:sz w:val="24"/>
          <w:lang w:val="es-CR"/>
        </w:rPr>
        <w:t>.</w:t>
      </w:r>
    </w:p>
    <w:p w:rsidR="00325615" w:rsidP="00325615" w:rsidRDefault="00325615" w14:paraId="053CA168" w14:textId="081C9549">
      <w:pPr>
        <w:spacing w:line="240" w:lineRule="auto"/>
        <w:rPr>
          <w:rFonts w:cs="Arial"/>
          <w:b/>
          <w:bCs/>
          <w:sz w:val="24"/>
          <w:lang w:val="es-CR"/>
        </w:rPr>
      </w:pPr>
    </w:p>
    <w:p w:rsidR="00325615" w:rsidP="00325615" w:rsidRDefault="00325615" w14:paraId="0208B720" w14:textId="77777777">
      <w:pPr>
        <w:spacing w:line="240" w:lineRule="auto"/>
        <w:rPr>
          <w:rFonts w:cs="Arial"/>
          <w:b/>
          <w:bCs/>
          <w:sz w:val="24"/>
          <w:lang w:val="es-CR"/>
        </w:rPr>
      </w:pPr>
      <w:r>
        <w:rPr>
          <w:rFonts w:cs="Arial"/>
          <w:b/>
          <w:bCs/>
          <w:sz w:val="24"/>
          <w:lang w:val="es-CR"/>
        </w:rPr>
        <w:t>El Intendente General de Entidades Financieras,</w:t>
      </w:r>
    </w:p>
    <w:p w:rsidR="00325615" w:rsidP="00325615" w:rsidRDefault="00325615" w14:paraId="2365FDC6" w14:textId="47795A6F">
      <w:pPr>
        <w:spacing w:line="240" w:lineRule="auto"/>
        <w:rPr>
          <w:rFonts w:cs="Arial"/>
          <w:bCs/>
          <w:sz w:val="24"/>
          <w:lang w:val="es-CR"/>
        </w:rPr>
      </w:pPr>
    </w:p>
    <w:p w:rsidR="00325615" w:rsidP="00325615" w:rsidRDefault="00325615" w14:paraId="1AC562C9" w14:textId="77777777">
      <w:pPr>
        <w:spacing w:line="240" w:lineRule="auto"/>
        <w:rPr>
          <w:rFonts w:cs="Arial"/>
          <w:b/>
          <w:sz w:val="24"/>
          <w:lang w:val="es-CR"/>
        </w:rPr>
      </w:pPr>
      <w:r>
        <w:rPr>
          <w:rFonts w:cs="Arial"/>
          <w:b/>
          <w:bCs/>
          <w:sz w:val="24"/>
          <w:lang w:val="es-CR"/>
        </w:rPr>
        <w:t>Considerando que</w:t>
      </w:r>
      <w:r>
        <w:rPr>
          <w:rFonts w:cs="Arial"/>
          <w:b/>
          <w:sz w:val="24"/>
          <w:lang w:val="es-CR"/>
        </w:rPr>
        <w:t>:</w:t>
      </w:r>
    </w:p>
    <w:p w:rsidR="00325615" w:rsidP="00325615" w:rsidRDefault="00325615" w14:paraId="216B78F0" w14:textId="77777777">
      <w:pPr>
        <w:spacing w:line="240" w:lineRule="auto"/>
        <w:rPr>
          <w:i/>
          <w:sz w:val="24"/>
          <w:lang w:eastAsia="es-ES"/>
        </w:rPr>
      </w:pPr>
    </w:p>
    <w:p w:rsidR="00325615" w:rsidP="00325615" w:rsidRDefault="00325615" w14:paraId="330B4057" w14:textId="777E90D6">
      <w:pPr>
        <w:numPr>
          <w:ilvl w:val="0"/>
          <w:numId w:val="4"/>
        </w:numPr>
        <w:spacing w:line="240" w:lineRule="auto"/>
        <w:contextualSpacing/>
        <w:rPr>
          <w:sz w:val="24"/>
        </w:rPr>
      </w:pPr>
      <w:r>
        <w:rPr>
          <w:sz w:val="24"/>
        </w:rPr>
        <w:t xml:space="preserve">El 8 de noviembre del 2021 </w:t>
      </w:r>
      <w:r w:rsidR="00104EB8">
        <w:rPr>
          <w:sz w:val="24"/>
        </w:rPr>
        <w:t>esta</w:t>
      </w:r>
      <w:r>
        <w:rPr>
          <w:sz w:val="24"/>
        </w:rPr>
        <w:t xml:space="preserve"> Superintendencia comunicó a los </w:t>
      </w:r>
      <w:r w:rsidR="00104EB8">
        <w:rPr>
          <w:sz w:val="24"/>
        </w:rPr>
        <w:t>s</w:t>
      </w:r>
      <w:r>
        <w:rPr>
          <w:sz w:val="24"/>
        </w:rPr>
        <w:t>ujetos obligados por los artículos 15 y 15 bis de la Ley 7786 y a las entidades financieras supervisadas</w:t>
      </w:r>
      <w:r w:rsidR="00104EB8">
        <w:rPr>
          <w:sz w:val="24"/>
        </w:rPr>
        <w:t>,</w:t>
      </w:r>
      <w:r>
        <w:rPr>
          <w:sz w:val="24"/>
        </w:rPr>
        <w:t xml:space="preserve"> la circular externa SGF-3165-2021,</w:t>
      </w:r>
      <w:r w:rsidR="00C35F3A">
        <w:rPr>
          <w:sz w:val="24"/>
        </w:rPr>
        <w:t xml:space="preserve"> </w:t>
      </w:r>
      <w:r w:rsidR="00BB4BFF">
        <w:rPr>
          <w:sz w:val="24"/>
        </w:rPr>
        <w:t>que</w:t>
      </w:r>
      <w:r>
        <w:rPr>
          <w:sz w:val="24"/>
        </w:rPr>
        <w:t xml:space="preserve"> el monto del canon </w:t>
      </w:r>
      <w:r w:rsidR="00C35F3A">
        <w:rPr>
          <w:sz w:val="24"/>
        </w:rPr>
        <w:t xml:space="preserve">es </w:t>
      </w:r>
      <w:r>
        <w:rPr>
          <w:sz w:val="24"/>
        </w:rPr>
        <w:t>según el tipo de sujeto obligado para</w:t>
      </w:r>
      <w:r w:rsidR="00C35F3A">
        <w:rPr>
          <w:sz w:val="24"/>
        </w:rPr>
        <w:t xml:space="preserve"> el</w:t>
      </w:r>
      <w:r>
        <w:rPr>
          <w:sz w:val="24"/>
        </w:rPr>
        <w:t xml:space="preserve"> aporte al presupuesto de SUGEF y la designación de la cuenta bancaria autorizada para el cobro del canon de los sujetos inscritos ante la SUGEF. </w:t>
      </w:r>
    </w:p>
    <w:p w:rsidR="00325615" w:rsidP="00325615" w:rsidRDefault="00325615" w14:paraId="51B02970" w14:textId="77777777">
      <w:pPr>
        <w:spacing w:line="240" w:lineRule="auto"/>
        <w:rPr>
          <w:sz w:val="24"/>
        </w:rPr>
      </w:pPr>
    </w:p>
    <w:p w:rsidR="00325615" w:rsidP="00325615" w:rsidRDefault="00325615" w14:paraId="6E3293BD" w14:textId="67902356">
      <w:pPr>
        <w:numPr>
          <w:ilvl w:val="0"/>
          <w:numId w:val="4"/>
        </w:numPr>
        <w:spacing w:line="240" w:lineRule="auto"/>
        <w:contextualSpacing/>
        <w:rPr>
          <w:sz w:val="24"/>
        </w:rPr>
      </w:pPr>
      <w:r>
        <w:rPr>
          <w:sz w:val="24"/>
        </w:rPr>
        <w:t xml:space="preserve">El 17 de noviembre del 2021 </w:t>
      </w:r>
      <w:r w:rsidR="00104EB8">
        <w:rPr>
          <w:sz w:val="24"/>
        </w:rPr>
        <w:t>esta</w:t>
      </w:r>
      <w:r>
        <w:rPr>
          <w:sz w:val="24"/>
        </w:rPr>
        <w:t xml:space="preserve"> </w:t>
      </w:r>
      <w:r w:rsidR="00104EB8">
        <w:rPr>
          <w:sz w:val="24"/>
        </w:rPr>
        <w:t>S</w:t>
      </w:r>
      <w:r>
        <w:rPr>
          <w:sz w:val="24"/>
        </w:rPr>
        <w:t>uperintendencia comunicó a las entidades financieras supervisadas</w:t>
      </w:r>
      <w:r w:rsidR="00104EB8">
        <w:rPr>
          <w:sz w:val="24"/>
        </w:rPr>
        <w:t>,</w:t>
      </w:r>
      <w:r>
        <w:rPr>
          <w:sz w:val="24"/>
        </w:rPr>
        <w:t xml:space="preserve"> la circular externa SGF-3233-2021, mediante </w:t>
      </w:r>
      <w:r w:rsidR="00BB4BFF">
        <w:rPr>
          <w:sz w:val="24"/>
        </w:rPr>
        <w:t xml:space="preserve">la </w:t>
      </w:r>
      <w:r w:rsidR="00C35F3A">
        <w:rPr>
          <w:sz w:val="24"/>
        </w:rPr>
        <w:t>cual</w:t>
      </w:r>
      <w:r>
        <w:rPr>
          <w:sz w:val="24"/>
        </w:rPr>
        <w:t xml:space="preserve"> se solicitó información sobre las políticas de actualización de información </w:t>
      </w:r>
      <w:r w:rsidR="00BB4BFF">
        <w:rPr>
          <w:sz w:val="24"/>
        </w:rPr>
        <w:t xml:space="preserve">de la política conozca a su cliente, </w:t>
      </w:r>
      <w:r>
        <w:rPr>
          <w:sz w:val="24"/>
        </w:rPr>
        <w:t xml:space="preserve">y </w:t>
      </w:r>
      <w:r w:rsidR="00BB4BFF">
        <w:rPr>
          <w:sz w:val="24"/>
        </w:rPr>
        <w:t xml:space="preserve">se </w:t>
      </w:r>
      <w:r>
        <w:rPr>
          <w:sz w:val="24"/>
        </w:rPr>
        <w:t xml:space="preserve">solicitó aportar información sobre la </w:t>
      </w:r>
      <w:r>
        <w:rPr>
          <w:sz w:val="24"/>
          <w:lang w:eastAsia="es-ES"/>
        </w:rPr>
        <w:t>cantidad de clientes a actualizar a partir del 1º de enero de 2022</w:t>
      </w:r>
      <w:r w:rsidR="00BB4BFF">
        <w:rPr>
          <w:sz w:val="24"/>
          <w:lang w:eastAsia="es-ES"/>
        </w:rPr>
        <w:t>.</w:t>
      </w:r>
    </w:p>
    <w:p w:rsidR="00325615" w:rsidP="00325615" w:rsidRDefault="00325615" w14:paraId="255AA2A3" w14:textId="77777777">
      <w:pPr>
        <w:pStyle w:val="Prrafodelista"/>
        <w:rPr>
          <w:sz w:val="24"/>
        </w:rPr>
      </w:pPr>
    </w:p>
    <w:p w:rsidR="00325615" w:rsidP="00325615" w:rsidRDefault="00BB4BFF" w14:paraId="211E0D20" w14:textId="5CF8DBCA">
      <w:pPr>
        <w:numPr>
          <w:ilvl w:val="0"/>
          <w:numId w:val="4"/>
        </w:numPr>
        <w:spacing w:line="240" w:lineRule="auto"/>
        <w:contextualSpacing/>
        <w:outlineLvl w:val="0"/>
        <w:rPr>
          <w:sz w:val="24"/>
          <w:lang w:eastAsia="es-ES"/>
        </w:rPr>
      </w:pPr>
      <w:r>
        <w:rPr>
          <w:sz w:val="24"/>
          <w:lang w:eastAsia="es-ES"/>
        </w:rPr>
        <w:t>S</w:t>
      </w:r>
      <w:r w:rsidR="00325615">
        <w:rPr>
          <w:sz w:val="24"/>
          <w:lang w:eastAsia="es-ES"/>
        </w:rPr>
        <w:t xml:space="preserve">e han recibido consultas sobre estas dos circulares, es necesario realizar algunas aclaraciones respecto a lo indicado en cada una.  </w:t>
      </w:r>
    </w:p>
    <w:p w:rsidR="00325615" w:rsidP="00325615" w:rsidRDefault="00325615" w14:paraId="18EA4A29" w14:textId="5214C513">
      <w:pPr>
        <w:spacing w:line="240" w:lineRule="auto"/>
        <w:outlineLvl w:val="0"/>
        <w:rPr>
          <w:sz w:val="24"/>
          <w:lang w:eastAsia="es-ES"/>
        </w:rPr>
      </w:pPr>
    </w:p>
    <w:p w:rsidR="00325615" w:rsidP="00325615" w:rsidRDefault="00325615" w14:paraId="7ED57AEF" w14:textId="77777777">
      <w:pPr>
        <w:spacing w:line="240" w:lineRule="auto"/>
        <w:rPr>
          <w:b/>
          <w:sz w:val="24"/>
          <w:lang w:val="es-CR"/>
        </w:rPr>
      </w:pPr>
      <w:r>
        <w:rPr>
          <w:b/>
          <w:bCs/>
          <w:sz w:val="24"/>
          <w:lang w:val="es-CR"/>
        </w:rPr>
        <w:t>Dispone</w:t>
      </w:r>
      <w:r>
        <w:rPr>
          <w:b/>
          <w:sz w:val="24"/>
          <w:lang w:val="es-CR"/>
        </w:rPr>
        <w:t>:</w:t>
      </w:r>
    </w:p>
    <w:p w:rsidR="00325615" w:rsidP="00325615" w:rsidRDefault="00325615" w14:paraId="5EDA251F" w14:textId="77777777">
      <w:pPr>
        <w:pStyle w:val="Texto"/>
        <w:spacing w:before="0" w:after="0" w:line="240" w:lineRule="auto"/>
        <w:rPr>
          <w:sz w:val="24"/>
        </w:rPr>
      </w:pPr>
    </w:p>
    <w:p w:rsidRPr="00A672C4" w:rsidR="00325615" w:rsidP="00325615" w:rsidRDefault="00325615" w14:paraId="71CF11AA" w14:textId="169028C6">
      <w:pPr>
        <w:pStyle w:val="Texto"/>
        <w:numPr>
          <w:ilvl w:val="0"/>
          <w:numId w:val="5"/>
        </w:numPr>
        <w:spacing w:before="0" w:after="0" w:line="240" w:lineRule="auto"/>
        <w:rPr>
          <w:b/>
          <w:bCs/>
          <w:sz w:val="24"/>
        </w:rPr>
      </w:pPr>
      <w:r>
        <w:rPr>
          <w:b/>
          <w:bCs/>
          <w:sz w:val="24"/>
        </w:rPr>
        <w:t xml:space="preserve">Respecto a la circular externa </w:t>
      </w:r>
      <w:r>
        <w:rPr>
          <w:sz w:val="24"/>
        </w:rPr>
        <w:t xml:space="preserve">SGF-3165-2021 del 8 de noviembre del 2021, informar lo siguiente: </w:t>
      </w:r>
    </w:p>
    <w:p w:rsidR="00325615" w:rsidP="00325615" w:rsidRDefault="00325615" w14:paraId="2FE5AD2E" w14:textId="77777777">
      <w:pPr>
        <w:pStyle w:val="Texto"/>
        <w:spacing w:before="0" w:after="0" w:line="240" w:lineRule="auto"/>
        <w:rPr>
          <w:sz w:val="24"/>
          <w:lang w:eastAsia="es-ES"/>
        </w:rPr>
      </w:pPr>
    </w:p>
    <w:p w:rsidRPr="00BB4BFF" w:rsidR="00325615" w:rsidP="00325615" w:rsidRDefault="00104EB8" w14:paraId="19319275" w14:textId="7C7EA017">
      <w:pPr>
        <w:pStyle w:val="Prrafodelista"/>
        <w:numPr>
          <w:ilvl w:val="0"/>
          <w:numId w:val="6"/>
        </w:numPr>
        <w:rPr>
          <w:rFonts w:ascii="Calibri" w:hAnsi="Calibri"/>
          <w:sz w:val="24"/>
        </w:rPr>
      </w:pPr>
      <w:r>
        <w:rPr>
          <w:sz w:val="24"/>
        </w:rPr>
        <w:lastRenderedPageBreak/>
        <w:t>Sobre</w:t>
      </w:r>
      <w:r w:rsidRPr="00BB4BFF" w:rsidR="00325615">
        <w:rPr>
          <w:sz w:val="24"/>
        </w:rPr>
        <w:t xml:space="preserve"> </w:t>
      </w:r>
      <w:r w:rsidR="00BB4BFF">
        <w:rPr>
          <w:sz w:val="24"/>
        </w:rPr>
        <w:t xml:space="preserve">la </w:t>
      </w:r>
      <w:r w:rsidRPr="00BB4BFF" w:rsidR="00325615">
        <w:rPr>
          <w:sz w:val="24"/>
        </w:rPr>
        <w:t xml:space="preserve">comunicación del pago del canon realizada mediante circular SGF-3165-2021, se le aclara a las entidades financieras que esta obligación de pago </w:t>
      </w:r>
      <w:r w:rsidR="00BB4BFF">
        <w:rPr>
          <w:sz w:val="24"/>
        </w:rPr>
        <w:t xml:space="preserve">del canon </w:t>
      </w:r>
      <w:r w:rsidRPr="00104EB8" w:rsidR="00325615">
        <w:rPr>
          <w:b/>
          <w:bCs/>
          <w:sz w:val="24"/>
        </w:rPr>
        <w:t xml:space="preserve">aplica únicamente a los sujetos inscritos </w:t>
      </w:r>
      <w:r w:rsidRPr="00104EB8" w:rsidR="00BB4BFF">
        <w:rPr>
          <w:b/>
          <w:bCs/>
          <w:sz w:val="24"/>
        </w:rPr>
        <w:t xml:space="preserve">por </w:t>
      </w:r>
      <w:r w:rsidRPr="00104EB8" w:rsidR="00325615">
        <w:rPr>
          <w:b/>
          <w:bCs/>
          <w:sz w:val="24"/>
        </w:rPr>
        <w:t>los artículos 15 y 15 bis de la ley 7786</w:t>
      </w:r>
      <w:r w:rsidRPr="00BB4BFF" w:rsidR="00325615">
        <w:rPr>
          <w:sz w:val="24"/>
        </w:rPr>
        <w:t>.</w:t>
      </w:r>
    </w:p>
    <w:p w:rsidRPr="00BB4BFF" w:rsidR="00325615" w:rsidP="00325615" w:rsidRDefault="00325615" w14:paraId="1DCC56B1" w14:textId="77777777">
      <w:pPr>
        <w:ind w:left="708"/>
        <w:rPr>
          <w:sz w:val="24"/>
        </w:rPr>
      </w:pPr>
    </w:p>
    <w:p w:rsidR="00DE2DF0" w:rsidP="00DE2DF0" w:rsidRDefault="000F725C" w14:paraId="45AF4754" w14:textId="77777777">
      <w:pPr>
        <w:pStyle w:val="Prrafodelista"/>
        <w:numPr>
          <w:ilvl w:val="0"/>
          <w:numId w:val="6"/>
        </w:numPr>
        <w:rPr>
          <w:sz w:val="24"/>
        </w:rPr>
      </w:pPr>
      <w:r w:rsidRPr="00BB4BFF">
        <w:rPr>
          <w:sz w:val="24"/>
        </w:rPr>
        <w:t>La</w:t>
      </w:r>
      <w:r w:rsidRPr="00BB4BFF" w:rsidR="00325615">
        <w:rPr>
          <w:sz w:val="24"/>
        </w:rPr>
        <w:t xml:space="preserve"> circular externa se comunicó a las entidades financieras con el objetivo de mantenerlos informados respecto a la disposición emitida, por cuanto aquellos sujetos obligados por los artículos 15 y 15 bis de la Ley 7786 que no cancelen el canon correspondiente en la fecha indicada, se le</w:t>
      </w:r>
      <w:r w:rsidR="00BB4BFF">
        <w:rPr>
          <w:sz w:val="24"/>
        </w:rPr>
        <w:t>s</w:t>
      </w:r>
      <w:r w:rsidRPr="00BB4BFF" w:rsidR="00325615">
        <w:rPr>
          <w:sz w:val="24"/>
        </w:rPr>
        <w:t xml:space="preserve"> podr</w:t>
      </w:r>
      <w:r w:rsidR="00BB4BFF">
        <w:rPr>
          <w:sz w:val="24"/>
        </w:rPr>
        <w:t>ía</w:t>
      </w:r>
      <w:r w:rsidRPr="00BB4BFF" w:rsidR="00325615">
        <w:rPr>
          <w:sz w:val="24"/>
        </w:rPr>
        <w:t xml:space="preserve"> estar suspendiendo la inscripción, </w:t>
      </w:r>
      <w:r w:rsidR="00BB4BFF">
        <w:rPr>
          <w:sz w:val="24"/>
        </w:rPr>
        <w:t xml:space="preserve">estado en el </w:t>
      </w:r>
      <w:r w:rsidR="00DE2DF0">
        <w:rPr>
          <w:sz w:val="24"/>
        </w:rPr>
        <w:t>que</w:t>
      </w:r>
      <w:r w:rsidRPr="00BB4BFF" w:rsidR="00325615">
        <w:rPr>
          <w:sz w:val="24"/>
        </w:rPr>
        <w:t xml:space="preserve"> las entidades financieras estarían imposibilitadas para </w:t>
      </w:r>
      <w:r w:rsidR="00BB4BFF">
        <w:rPr>
          <w:sz w:val="24"/>
        </w:rPr>
        <w:t>prestar</w:t>
      </w:r>
      <w:r w:rsidRPr="00BB4BFF" w:rsidR="00325615">
        <w:rPr>
          <w:sz w:val="24"/>
        </w:rPr>
        <w:t xml:space="preserve"> </w:t>
      </w:r>
      <w:r w:rsidR="00BB4BFF">
        <w:rPr>
          <w:sz w:val="24"/>
        </w:rPr>
        <w:t xml:space="preserve">sus </w:t>
      </w:r>
      <w:r w:rsidRPr="00BB4BFF" w:rsidR="00325615">
        <w:rPr>
          <w:sz w:val="24"/>
        </w:rPr>
        <w:t>servicios</w:t>
      </w:r>
      <w:r w:rsidR="00DE2DF0">
        <w:rPr>
          <w:sz w:val="24"/>
        </w:rPr>
        <w:t xml:space="preserve"> al sujeto suspendido</w:t>
      </w:r>
      <w:r w:rsidR="00BB4BFF">
        <w:rPr>
          <w:sz w:val="24"/>
        </w:rPr>
        <w:t xml:space="preserve">, por lo que en atención de </w:t>
      </w:r>
      <w:r w:rsidRPr="00BB4BFF" w:rsidR="00325615">
        <w:rPr>
          <w:sz w:val="24"/>
        </w:rPr>
        <w:t xml:space="preserve">lo </w:t>
      </w:r>
      <w:r w:rsidR="00DE2DF0">
        <w:rPr>
          <w:sz w:val="24"/>
        </w:rPr>
        <w:t>dispuesto</w:t>
      </w:r>
      <w:r w:rsidRPr="00AC6412" w:rsidR="00325615">
        <w:rPr>
          <w:sz w:val="24"/>
        </w:rPr>
        <w:t xml:space="preserve"> en el artículo 23 del Acuerdo SUGEF 11-18</w:t>
      </w:r>
      <w:r w:rsidRPr="00AC6412" w:rsidR="00BB4BFF">
        <w:rPr>
          <w:sz w:val="24"/>
        </w:rPr>
        <w:t>,</w:t>
      </w:r>
      <w:r w:rsidR="00BB4BFF">
        <w:rPr>
          <w:sz w:val="24"/>
        </w:rPr>
        <w:t xml:space="preserve"> las entidades financieras deben estar vigilantes de esta situación, </w:t>
      </w:r>
      <w:r w:rsidR="00AC6412">
        <w:rPr>
          <w:sz w:val="24"/>
        </w:rPr>
        <w:t>con base en</w:t>
      </w:r>
      <w:r w:rsidR="00BB4BFF">
        <w:rPr>
          <w:sz w:val="24"/>
        </w:rPr>
        <w:t xml:space="preserve"> la publicación que esta Superintendencia mantiene actualizada en el siguiente </w:t>
      </w:r>
      <w:r w:rsidRPr="00DE2DF0" w:rsidR="00BB4BFF">
        <w:rPr>
          <w:sz w:val="24"/>
        </w:rPr>
        <w:t>link:</w:t>
      </w:r>
      <w:r w:rsidR="00BB4BFF">
        <w:rPr>
          <w:sz w:val="24"/>
        </w:rPr>
        <w:t xml:space="preserve"> </w:t>
      </w:r>
    </w:p>
    <w:p w:rsidR="00DE2DF0" w:rsidP="00DE2DF0" w:rsidRDefault="00C35F3A" w14:paraId="3522AF74" w14:textId="2AD80ACE">
      <w:pPr>
        <w:pStyle w:val="Prrafodelista"/>
        <w:ind w:left="1068"/>
        <w:rPr>
          <w:sz w:val="24"/>
        </w:rPr>
      </w:pPr>
      <w:hyperlink w:history="1" r:id="rId12">
        <w:r w:rsidRPr="00B15718" w:rsidR="00DE2DF0">
          <w:rPr>
            <w:rStyle w:val="Hipervnculo"/>
            <w:sz w:val="24"/>
          </w:rPr>
          <w:t>https://www.sugef.fi.cr/SIPO.Reportes/frmReporteAPNFDS_ART15.aspx</w:t>
        </w:r>
      </w:hyperlink>
    </w:p>
    <w:p w:rsidR="00DE2DF0" w:rsidP="00DE2DF0" w:rsidRDefault="00DE2DF0" w14:paraId="1E860CEC" w14:textId="1D42F5E6">
      <w:pPr>
        <w:pStyle w:val="Prrafodelista"/>
        <w:rPr>
          <w:sz w:val="24"/>
        </w:rPr>
      </w:pPr>
    </w:p>
    <w:p w:rsidRPr="00DE2DF0" w:rsidR="00DE2DF0" w:rsidP="00DE2DF0" w:rsidRDefault="00DE2DF0" w14:paraId="2CE0304E" w14:textId="77777777">
      <w:pPr>
        <w:pStyle w:val="Prrafodelista"/>
        <w:rPr>
          <w:sz w:val="24"/>
        </w:rPr>
      </w:pPr>
    </w:p>
    <w:p w:rsidRPr="00BB57D3" w:rsidR="00325615" w:rsidP="00325615" w:rsidRDefault="00325615" w14:paraId="53318EB8" w14:textId="5C6979F2">
      <w:pPr>
        <w:pStyle w:val="Texto"/>
        <w:numPr>
          <w:ilvl w:val="0"/>
          <w:numId w:val="5"/>
        </w:numPr>
        <w:spacing w:before="0" w:after="0" w:line="240" w:lineRule="auto"/>
        <w:rPr>
          <w:b/>
          <w:bCs/>
          <w:sz w:val="24"/>
        </w:rPr>
      </w:pPr>
      <w:r>
        <w:rPr>
          <w:b/>
          <w:bCs/>
          <w:sz w:val="24"/>
        </w:rPr>
        <w:t xml:space="preserve">Respecto a la circular externa </w:t>
      </w:r>
      <w:r>
        <w:rPr>
          <w:sz w:val="24"/>
        </w:rPr>
        <w:t>SGF-3233-2021</w:t>
      </w:r>
      <w:r w:rsidR="0011755E">
        <w:rPr>
          <w:sz w:val="24"/>
        </w:rPr>
        <w:t xml:space="preserve"> </w:t>
      </w:r>
      <w:r>
        <w:rPr>
          <w:sz w:val="24"/>
        </w:rPr>
        <w:t xml:space="preserve">del 17 de noviembre del 2021, informar lo siguiente: </w:t>
      </w:r>
    </w:p>
    <w:p w:rsidR="00325615" w:rsidP="00325615" w:rsidRDefault="00325615" w14:paraId="2F3D08E7" w14:textId="77777777">
      <w:pPr>
        <w:pStyle w:val="Texto"/>
        <w:spacing w:before="0" w:after="0" w:line="240" w:lineRule="auto"/>
        <w:ind w:left="360"/>
        <w:rPr>
          <w:sz w:val="24"/>
          <w:lang w:eastAsia="es-ES"/>
        </w:rPr>
      </w:pPr>
    </w:p>
    <w:p w:rsidRPr="00BB57D3" w:rsidR="00325615" w:rsidP="00FD1330" w:rsidRDefault="000F725C" w14:paraId="538B5A83" w14:textId="75EC6C42">
      <w:pPr>
        <w:pStyle w:val="Prrafodelista"/>
        <w:numPr>
          <w:ilvl w:val="0"/>
          <w:numId w:val="7"/>
        </w:numPr>
        <w:rPr>
          <w:b/>
          <w:bCs/>
          <w:sz w:val="24"/>
        </w:rPr>
      </w:pPr>
      <w:r>
        <w:rPr>
          <w:sz w:val="24"/>
          <w:lang w:eastAsia="es-ES"/>
        </w:rPr>
        <w:t>La</w:t>
      </w:r>
      <w:r w:rsidR="00325615">
        <w:rPr>
          <w:sz w:val="24"/>
          <w:lang w:eastAsia="es-ES"/>
        </w:rPr>
        <w:t xml:space="preserve"> solicitud de información del </w:t>
      </w:r>
      <w:r w:rsidR="0011755E">
        <w:rPr>
          <w:sz w:val="24"/>
          <w:lang w:eastAsia="es-ES"/>
        </w:rPr>
        <w:t>“D</w:t>
      </w:r>
      <w:r w:rsidR="00325615">
        <w:rPr>
          <w:sz w:val="24"/>
          <w:lang w:eastAsia="es-ES"/>
        </w:rPr>
        <w:t>ispone No. 1</w:t>
      </w:r>
      <w:r w:rsidR="0011755E">
        <w:rPr>
          <w:sz w:val="24"/>
          <w:lang w:eastAsia="es-ES"/>
        </w:rPr>
        <w:t>”</w:t>
      </w:r>
      <w:r w:rsidR="00325615">
        <w:rPr>
          <w:sz w:val="24"/>
          <w:lang w:eastAsia="es-ES"/>
        </w:rPr>
        <w:t xml:space="preserve"> relacionada con las políticas y procedimientos de </w:t>
      </w:r>
      <w:r w:rsidR="0011755E">
        <w:rPr>
          <w:sz w:val="24"/>
          <w:lang w:eastAsia="es-ES"/>
        </w:rPr>
        <w:t xml:space="preserve">la periodicidad de </w:t>
      </w:r>
      <w:r w:rsidR="00325615">
        <w:rPr>
          <w:sz w:val="24"/>
          <w:lang w:eastAsia="es-ES"/>
        </w:rPr>
        <w:t>actualización</w:t>
      </w:r>
      <w:r>
        <w:rPr>
          <w:sz w:val="24"/>
          <w:lang w:eastAsia="es-ES"/>
        </w:rPr>
        <w:t xml:space="preserve"> </w:t>
      </w:r>
      <w:r w:rsidR="0011755E">
        <w:rPr>
          <w:sz w:val="24"/>
          <w:lang w:eastAsia="es-ES"/>
        </w:rPr>
        <w:t xml:space="preserve">de la información de la política conozca a su cliente, </w:t>
      </w:r>
      <w:r>
        <w:rPr>
          <w:sz w:val="24"/>
          <w:lang w:eastAsia="es-ES"/>
        </w:rPr>
        <w:t>que debe aportar la entidad financiera</w:t>
      </w:r>
      <w:r w:rsidR="00ED234F">
        <w:rPr>
          <w:sz w:val="24"/>
          <w:lang w:eastAsia="es-ES"/>
        </w:rPr>
        <w:t>,</w:t>
      </w:r>
      <w:r>
        <w:rPr>
          <w:sz w:val="24"/>
          <w:lang w:eastAsia="es-ES"/>
        </w:rPr>
        <w:t xml:space="preserve"> definida en sus políticas y procedimientos, el fundamento para la definición de esta periodicidad, el acuerdo de Junta Directiva mediante el cual se realizó la aprobación, la fecha de aprobación y la indicación de la política y procedimiento definido</w:t>
      </w:r>
      <w:r w:rsidR="00BD07F0">
        <w:rPr>
          <w:sz w:val="24"/>
          <w:lang w:eastAsia="es-ES"/>
        </w:rPr>
        <w:t>,</w:t>
      </w:r>
      <w:r>
        <w:rPr>
          <w:sz w:val="24"/>
          <w:lang w:eastAsia="es-ES"/>
        </w:rPr>
        <w:t xml:space="preserve"> </w:t>
      </w:r>
      <w:r w:rsidR="00BD07F0">
        <w:rPr>
          <w:sz w:val="24"/>
          <w:lang w:eastAsia="es-ES"/>
        </w:rPr>
        <w:t>p</w:t>
      </w:r>
      <w:r>
        <w:rPr>
          <w:sz w:val="24"/>
          <w:lang w:eastAsia="es-ES"/>
        </w:rPr>
        <w:t xml:space="preserve">ara un mejor entendimiento y </w:t>
      </w:r>
      <w:r w:rsidR="0011755E">
        <w:rPr>
          <w:sz w:val="24"/>
          <w:lang w:eastAsia="es-ES"/>
        </w:rPr>
        <w:t>suministro</w:t>
      </w:r>
      <w:r>
        <w:rPr>
          <w:sz w:val="24"/>
          <w:lang w:eastAsia="es-ES"/>
        </w:rPr>
        <w:t xml:space="preserve"> de la información </w:t>
      </w:r>
      <w:r w:rsidR="0011755E">
        <w:rPr>
          <w:sz w:val="24"/>
          <w:lang w:eastAsia="es-ES"/>
        </w:rPr>
        <w:t>solicitada</w:t>
      </w:r>
      <w:r>
        <w:rPr>
          <w:sz w:val="24"/>
          <w:lang w:eastAsia="es-ES"/>
        </w:rPr>
        <w:t xml:space="preserve">, se adiciona a </w:t>
      </w:r>
      <w:r w:rsidR="0011755E">
        <w:rPr>
          <w:sz w:val="24"/>
          <w:lang w:eastAsia="es-ES"/>
        </w:rPr>
        <w:t>esa</w:t>
      </w:r>
      <w:r>
        <w:rPr>
          <w:sz w:val="24"/>
          <w:lang w:eastAsia="es-ES"/>
        </w:rPr>
        <w:t xml:space="preserve"> circular el Anexo 2, </w:t>
      </w:r>
      <w:r w:rsidR="0011755E">
        <w:rPr>
          <w:sz w:val="24"/>
          <w:lang w:eastAsia="es-ES"/>
        </w:rPr>
        <w:t>mediante</w:t>
      </w:r>
      <w:r>
        <w:rPr>
          <w:sz w:val="24"/>
          <w:lang w:eastAsia="es-ES"/>
        </w:rPr>
        <w:t xml:space="preserve"> el cual se </w:t>
      </w:r>
      <w:r w:rsidR="0011755E">
        <w:rPr>
          <w:sz w:val="24"/>
          <w:lang w:eastAsia="es-ES"/>
        </w:rPr>
        <w:t>debe suministrar</w:t>
      </w:r>
      <w:r>
        <w:rPr>
          <w:sz w:val="24"/>
          <w:lang w:eastAsia="es-ES"/>
        </w:rPr>
        <w:t xml:space="preserve"> la información requerida.</w:t>
      </w:r>
      <w:r w:rsidR="00325615">
        <w:rPr>
          <w:sz w:val="24"/>
          <w:lang w:eastAsia="es-ES"/>
        </w:rPr>
        <w:t xml:space="preserve"> </w:t>
      </w:r>
    </w:p>
    <w:p w:rsidR="00325615" w:rsidP="00325615" w:rsidRDefault="00325615" w14:paraId="241C3034" w14:textId="77777777">
      <w:pPr>
        <w:rPr>
          <w:b/>
          <w:bCs/>
          <w:sz w:val="24"/>
        </w:rPr>
      </w:pPr>
    </w:p>
    <w:p w:rsidR="00325615" w:rsidP="00325615" w:rsidRDefault="00325615" w14:paraId="687201D8" w14:textId="1AA7A471">
      <w:pPr>
        <w:rPr>
          <w:b/>
          <w:bCs/>
          <w:sz w:val="24"/>
        </w:rPr>
      </w:pPr>
      <w:r>
        <w:rPr>
          <w:noProof/>
        </w:rPr>
        <w:drawing>
          <wp:inline distT="0" distB="0" distL="0" distR="0" wp14:anchorId="58E61746" wp14:editId="0E17CDC5">
            <wp:extent cx="5972175" cy="1694815"/>
            <wp:effectExtent l="0" t="0" r="9525"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72175" cy="1694815"/>
                    </a:xfrm>
                    <a:prstGeom prst="rect">
                      <a:avLst/>
                    </a:prstGeom>
                  </pic:spPr>
                </pic:pic>
              </a:graphicData>
            </a:graphic>
          </wp:inline>
        </w:drawing>
      </w:r>
    </w:p>
    <w:p w:rsidRPr="00BB57D3" w:rsidR="0011755E" w:rsidP="00325615" w:rsidRDefault="0011755E" w14:paraId="2C5C53FA" w14:textId="77777777">
      <w:pPr>
        <w:rPr>
          <w:b/>
          <w:bCs/>
          <w:sz w:val="24"/>
        </w:rPr>
      </w:pPr>
    </w:p>
    <w:p w:rsidR="00325615" w:rsidP="00325615" w:rsidRDefault="00325615" w14:paraId="78BDBC31" w14:textId="3392BDD4">
      <w:pPr>
        <w:pStyle w:val="Prrafodelista"/>
        <w:spacing w:line="240" w:lineRule="auto"/>
        <w:ind w:left="1068"/>
        <w:rPr>
          <w:sz w:val="24"/>
          <w:lang w:eastAsia="es-ES"/>
        </w:rPr>
      </w:pPr>
    </w:p>
    <w:p w:rsidR="00D01020" w:rsidP="00325615" w:rsidRDefault="00D01020" w14:paraId="1F894ADB" w14:textId="7109690E">
      <w:pPr>
        <w:pStyle w:val="Prrafodelista"/>
        <w:spacing w:line="240" w:lineRule="auto"/>
        <w:ind w:left="1068"/>
        <w:rPr>
          <w:sz w:val="24"/>
          <w:lang w:eastAsia="es-ES"/>
        </w:rPr>
      </w:pPr>
    </w:p>
    <w:p w:rsidR="00D01020" w:rsidP="00325615" w:rsidRDefault="00D01020" w14:paraId="11103274" w14:textId="77777777">
      <w:pPr>
        <w:pStyle w:val="Prrafodelista"/>
        <w:spacing w:line="240" w:lineRule="auto"/>
        <w:ind w:left="1068"/>
        <w:rPr>
          <w:sz w:val="24"/>
          <w:lang w:eastAsia="es-ES"/>
        </w:rPr>
      </w:pPr>
    </w:p>
    <w:p w:rsidR="00D01020" w:rsidP="00325615" w:rsidRDefault="00D01020" w14:paraId="653CAD22" w14:textId="77777777">
      <w:pPr>
        <w:spacing w:line="240" w:lineRule="auto"/>
        <w:ind w:left="708"/>
        <w:rPr>
          <w:sz w:val="24"/>
          <w:lang w:eastAsia="es-ES"/>
        </w:rPr>
      </w:pPr>
    </w:p>
    <w:p w:rsidR="00325615" w:rsidP="00325615" w:rsidRDefault="00325615" w14:paraId="1B9BC83C" w14:textId="5B79A85C">
      <w:pPr>
        <w:spacing w:line="240" w:lineRule="auto"/>
        <w:ind w:left="708"/>
        <w:rPr>
          <w:sz w:val="24"/>
          <w:lang w:eastAsia="es-ES"/>
        </w:rPr>
      </w:pPr>
      <w:r>
        <w:rPr>
          <w:sz w:val="24"/>
          <w:lang w:eastAsia="es-ES"/>
        </w:rPr>
        <w:t xml:space="preserve">Cualquier consulta la pueden dirigir a Jackeline Morales Miranda, correo electrónico </w:t>
      </w:r>
      <w:hyperlink w:history="1" r:id="rId14">
        <w:r w:rsidRPr="00F42EE2">
          <w:rPr>
            <w:rStyle w:val="Hipervnculo"/>
            <w:sz w:val="24"/>
            <w:lang w:eastAsia="es-ES"/>
          </w:rPr>
          <w:t>moralesmj@sugef.fi.cr</w:t>
        </w:r>
      </w:hyperlink>
      <w:r>
        <w:rPr>
          <w:sz w:val="24"/>
          <w:lang w:eastAsia="es-ES"/>
        </w:rPr>
        <w:t xml:space="preserve"> o al teléfono 2243-4763. </w:t>
      </w:r>
    </w:p>
    <w:p w:rsidR="00325615" w:rsidP="00325615" w:rsidRDefault="00325615" w14:paraId="425D5740" w14:textId="77777777">
      <w:pPr>
        <w:spacing w:line="240" w:lineRule="auto"/>
        <w:rPr>
          <w:sz w:val="24"/>
          <w:lang w:eastAsia="es-ES"/>
        </w:rPr>
      </w:pPr>
    </w:p>
    <w:p w:rsidR="00325615" w:rsidP="00325615" w:rsidRDefault="00325615" w14:paraId="33D527CA" w14:textId="77777777">
      <w:pPr>
        <w:pStyle w:val="Texto"/>
        <w:spacing w:before="0" w:after="0" w:line="240" w:lineRule="auto"/>
        <w:rPr>
          <w:sz w:val="24"/>
        </w:rPr>
      </w:pPr>
    </w:p>
    <w:p w:rsidR="00325615" w:rsidP="00325615" w:rsidRDefault="00325615" w14:paraId="1364347F" w14:textId="77777777">
      <w:pPr>
        <w:pStyle w:val="Texto"/>
        <w:spacing w:before="0" w:after="0" w:line="240" w:lineRule="auto"/>
        <w:rPr>
          <w:sz w:val="24"/>
        </w:rPr>
      </w:pPr>
      <w:r>
        <w:rPr>
          <w:sz w:val="24"/>
        </w:rPr>
        <w:t>Atentamente,</w:t>
      </w:r>
    </w:p>
    <w:p w:rsidR="00325615" w:rsidP="00325615" w:rsidRDefault="00325615" w14:paraId="063EA3E3" w14:textId="77777777">
      <w:pPr>
        <w:spacing w:line="240" w:lineRule="auto"/>
        <w:rPr>
          <w:sz w:val="24"/>
        </w:rPr>
      </w:pPr>
      <w:r>
        <w:rPr>
          <w:noProof/>
        </w:rPr>
        <w:drawing>
          <wp:anchor distT="0" distB="0" distL="114300" distR="114300" simplePos="0" relativeHeight="251661312" behindDoc="1" locked="0" layoutInCell="1" allowOverlap="1" wp14:editId="567943EC" wp14:anchorId="423DC347">
            <wp:simplePos x="0" y="0"/>
            <wp:positionH relativeFrom="column">
              <wp:posOffset>-78105</wp:posOffset>
            </wp:positionH>
            <wp:positionV relativeFrom="paragraph">
              <wp:posOffset>144145</wp:posOffset>
            </wp:positionV>
            <wp:extent cx="2519680" cy="3905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325615" w:rsidP="00325615" w:rsidRDefault="00325615" w14:paraId="2C21F456" w14:textId="77777777">
      <w:pPr>
        <w:spacing w:line="240" w:lineRule="auto"/>
        <w:rPr>
          <w:sz w:val="24"/>
        </w:rPr>
      </w:pPr>
    </w:p>
    <w:p w:rsidR="00325615" w:rsidP="00325615" w:rsidRDefault="00325615" w14:paraId="2DA75BEA" w14:textId="77777777">
      <w:pPr>
        <w:pStyle w:val="Negrita"/>
        <w:spacing w:line="240" w:lineRule="auto"/>
        <w:jc w:val="left"/>
        <w:rPr>
          <w:sz w:val="24"/>
        </w:rPr>
      </w:pPr>
    </w:p>
    <w:p w:rsidR="00325615" w:rsidP="00325615" w:rsidRDefault="00325615" w14:paraId="087DDD3A" w14:textId="77777777">
      <w:pPr>
        <w:pStyle w:val="Negrita"/>
        <w:spacing w:line="240" w:lineRule="auto"/>
        <w:jc w:val="left"/>
        <w:rPr>
          <w:b w:val="0"/>
          <w:sz w:val="24"/>
        </w:rPr>
      </w:pPr>
    </w:p>
    <w:p w:rsidRPr="0011755E" w:rsidR="00325615" w:rsidP="00325615" w:rsidRDefault="00325615" w14:paraId="5F9CBCE8" w14:textId="77777777">
      <w:pPr>
        <w:pStyle w:val="Negrita"/>
        <w:spacing w:line="240" w:lineRule="auto"/>
        <w:jc w:val="left"/>
        <w:rPr>
          <w:b w:val="0"/>
          <w:sz w:val="24"/>
        </w:rPr>
      </w:pPr>
      <w:r w:rsidRPr="0011755E">
        <w:rPr>
          <w:b w:val="0"/>
          <w:sz w:val="24"/>
        </w:rPr>
        <w:t>José Armando Fallas Martínez</w:t>
      </w:r>
    </w:p>
    <w:p w:rsidR="00325615" w:rsidP="00325615" w:rsidRDefault="00325615" w14:paraId="1B07EB06" w14:textId="77777777">
      <w:pPr>
        <w:pStyle w:val="Negrita"/>
        <w:spacing w:line="240" w:lineRule="auto"/>
        <w:jc w:val="left"/>
        <w:rPr>
          <w:noProof/>
          <w:lang w:val="es-CR" w:eastAsia="es-CR"/>
        </w:rPr>
      </w:pPr>
      <w:r>
        <w:rPr>
          <w:sz w:val="24"/>
        </w:rPr>
        <w:t xml:space="preserve">Intendente General </w:t>
      </w:r>
      <w:r>
        <w:rPr>
          <w:noProof/>
          <w:lang w:val="es-CR" w:eastAsia="es-CR"/>
        </w:rPr>
        <w:t xml:space="preserve"> </w:t>
      </w:r>
    </w:p>
    <w:p w:rsidR="00325615" w:rsidP="00325615" w:rsidRDefault="00325615" w14:paraId="19CFF762" w14:textId="77777777">
      <w:pPr>
        <w:pStyle w:val="Negrita"/>
        <w:spacing w:line="240" w:lineRule="auto"/>
        <w:jc w:val="left"/>
        <w:rPr>
          <w:sz w:val="24"/>
        </w:rPr>
      </w:pPr>
    </w:p>
    <w:p w:rsidR="00325615" w:rsidP="00325615" w:rsidRDefault="00325615" w14:paraId="5A5238E6" w14:textId="20D51E91">
      <w:pPr>
        <w:rPr>
          <w:lang w:val="es-CR"/>
        </w:rPr>
      </w:pPr>
    </w:p>
    <w:p w:rsidR="00D01020" w:rsidP="00325615" w:rsidRDefault="00D01020" w14:paraId="2B025F8B" w14:textId="77777777">
      <w:pPr>
        <w:rPr>
          <w:lang w:val="es-CR"/>
        </w:rPr>
      </w:pPr>
    </w:p>
    <w:p w:rsidR="00D01020" w:rsidP="00325615" w:rsidRDefault="00D01020" w14:paraId="77C4D2BE" w14:textId="27591DB3">
      <w:pPr>
        <w:rPr>
          <w:lang w:val="es-CR"/>
        </w:rPr>
      </w:pPr>
      <w:r>
        <w:rPr>
          <w:sz w:val="24"/>
          <w:lang w:eastAsia="es-ES"/>
        </w:rPr>
        <w:object w:dxaOrig="935" w:dyaOrig="602" w14:anchorId="54D5C0F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8.5pt;height:50pt" o:ole="" type="#_x0000_t75">
            <v:imagedata o:title="" r:id="rId16"/>
          </v:shape>
          <o:OLEObject Type="Embed" ProgID="Excel.Sheet.12" ShapeID="_x0000_i1025" DrawAspect="Icon" ObjectID="_1699335503" r:id="rId17"/>
        </w:object>
      </w:r>
    </w:p>
    <w:p w:rsidR="00325615" w:rsidP="00325615" w:rsidRDefault="00325615" w14:paraId="1F5DC8A4" w14:textId="77777777">
      <w:pPr>
        <w:rPr>
          <w:lang w:val="es-CR"/>
        </w:rPr>
      </w:pPr>
    </w:p>
    <w:p w:rsidR="00325615" w:rsidP="00325615" w:rsidRDefault="00325615" w14:paraId="6BE7036F" w14:textId="77777777">
      <w:pPr>
        <w:pStyle w:val="CC"/>
        <w:spacing w:line="240" w:lineRule="auto"/>
        <w:rPr>
          <w:i/>
          <w:iCs/>
          <w:sz w:val="16"/>
          <w:szCs w:val="16"/>
          <w:lang w:val="es-CR"/>
        </w:rPr>
      </w:pPr>
    </w:p>
    <w:p w:rsidRPr="00325615" w:rsidR="00325615" w:rsidP="00325615" w:rsidRDefault="00325615" w14:paraId="187B9A95" w14:textId="77777777">
      <w:pPr>
        <w:pStyle w:val="CC"/>
        <w:spacing w:line="240" w:lineRule="auto"/>
        <w:rPr>
          <w:i/>
          <w:iCs/>
          <w:sz w:val="16"/>
          <w:szCs w:val="16"/>
          <w:lang w:val="es-CR"/>
        </w:rPr>
      </w:pPr>
      <w:r w:rsidRPr="00325615">
        <w:rPr>
          <w:i/>
          <w:iCs/>
          <w:sz w:val="16"/>
          <w:szCs w:val="16"/>
          <w:lang w:val="es-CR"/>
        </w:rPr>
        <w:t>JAFM/RCA/JMM/ASS/CSQ</w:t>
      </w:r>
    </w:p>
    <w:bookmarkEnd w:id="1"/>
    <w:p w:rsidR="006972C9" w:rsidP="008D0062" w:rsidRDefault="006972C9" w14:paraId="4E8F7666" w14:textId="09B9B5A6">
      <w:pPr>
        <w:pStyle w:val="Negrita"/>
        <w:spacing w:line="240" w:lineRule="auto"/>
      </w:pPr>
    </w:p>
    <w:p w:rsidRPr="006972C9" w:rsidR="006972C9" w:rsidP="006972C9" w:rsidRDefault="006972C9" w14:paraId="710463CD" w14:textId="77777777"/>
    <w:p w:rsidRPr="006972C9" w:rsidR="006972C9" w:rsidP="006972C9" w:rsidRDefault="006972C9" w14:paraId="5075A017" w14:textId="77777777"/>
    <w:p w:rsidRPr="006972C9" w:rsidR="006972C9" w:rsidP="006972C9" w:rsidRDefault="006972C9" w14:paraId="4B8B6C7E" w14:textId="77777777"/>
    <w:p w:rsidR="006972C9" w:rsidP="006972C9" w:rsidRDefault="006972C9" w14:paraId="3ECE0B52" w14:textId="77777777"/>
    <w:p w:rsidRPr="006972C9" w:rsidR="00AF06C5" w:rsidP="006972C9" w:rsidRDefault="006972C9" w14:paraId="019511B3" w14:textId="77777777">
      <w:pPr>
        <w:tabs>
          <w:tab w:val="left" w:pos="7187"/>
        </w:tabs>
      </w:pPr>
      <w:r>
        <w:tab/>
      </w:r>
    </w:p>
    <w:sectPr w:rsidRPr="006972C9" w:rsidR="00AF06C5">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5C273" w14:textId="77777777" w:rsidR="00E8539B" w:rsidRDefault="00E8539B" w:rsidP="009349F3">
      <w:pPr>
        <w:spacing w:line="240" w:lineRule="auto"/>
      </w:pPr>
      <w:r>
        <w:separator/>
      </w:r>
    </w:p>
  </w:endnote>
  <w:endnote w:type="continuationSeparator" w:id="0">
    <w:p w14:paraId="3687297B" w14:textId="77777777" w:rsidR="00E8539B" w:rsidRDefault="00E8539B"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6C39C47C"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2EF290A4" w14:textId="77777777">
      <w:tc>
        <w:tcPr>
          <w:tcW w:w="2942" w:type="dxa"/>
        </w:tcPr>
        <w:p w:rsidR="00DD0C27" w:rsidP="00DD0C27" w:rsidRDefault="00DD0C27" w14:paraId="000FF5C3" w14:textId="77777777">
          <w:pPr>
            <w:pStyle w:val="Piedepgina"/>
            <w:rPr>
              <w:b/>
              <w:color w:val="7F7F7F" w:themeColor="text1" w:themeTint="80"/>
              <w:sz w:val="16"/>
              <w:szCs w:val="16"/>
            </w:rPr>
          </w:pPr>
          <w:r>
            <w:rPr>
              <w:b/>
              <w:color w:val="7F7F7F" w:themeColor="text1" w:themeTint="80"/>
              <w:sz w:val="16"/>
              <w:szCs w:val="16"/>
            </w:rPr>
            <w:t>Teléfono: (506) 2243-4848</w:t>
          </w:r>
        </w:p>
        <w:p w:rsidR="00DD0C27" w:rsidP="00DD0C27" w:rsidRDefault="00DD0C27" w14:paraId="7F53DEA0"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DD0C27" w:rsidRDefault="00517D62" w14:paraId="4F90A772" w14:textId="77777777">
          <w:pPr>
            <w:pStyle w:val="Piedepgina"/>
            <w:rPr>
              <w:b/>
              <w:color w:val="7F7F7F" w:themeColor="text1" w:themeTint="80"/>
              <w:sz w:val="16"/>
              <w:szCs w:val="16"/>
            </w:rPr>
          </w:pPr>
        </w:p>
      </w:tc>
      <w:tc>
        <w:tcPr>
          <w:tcW w:w="2943" w:type="dxa"/>
        </w:tcPr>
        <w:p w:rsidRPr="009349F3" w:rsidR="00517D62" w:rsidP="00855792" w:rsidRDefault="00517D62" w14:paraId="7B74A9AF"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459EA6A5"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726BDC62"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B237E7">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2AA3B2EE"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1C223865"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8EE63" w14:textId="77777777" w:rsidR="00E8539B" w:rsidRDefault="00E8539B" w:rsidP="009349F3">
      <w:pPr>
        <w:spacing w:line="240" w:lineRule="auto"/>
      </w:pPr>
      <w:r>
        <w:separator/>
      </w:r>
    </w:p>
  </w:footnote>
  <w:footnote w:type="continuationSeparator" w:id="0">
    <w:p w14:paraId="42177879" w14:textId="77777777" w:rsidR="00E8539B" w:rsidRDefault="00E8539B"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474DC4FC"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22FF8416" w14:textId="77777777">
    <w:pPr>
      <w:pStyle w:val="Encabezado"/>
    </w:pPr>
    <w:r>
      <w:ptab w:alignment="center" w:relativeTo="margin" w:leader="none"/>
    </w:r>
    <w:r>
      <w:rPr>
        <w:noProof/>
        <w:lang w:val="es-CR" w:eastAsia="es-CR"/>
      </w:rPr>
      <w:drawing>
        <wp:inline distT="0" distB="0" distL="0" distR="0" wp14:anchorId="1B0694D8" wp14:editId="6688D139">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4E8F5C31"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96B94"/>
    <w:multiLevelType w:val="hybridMultilevel"/>
    <w:tmpl w:val="B112840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6557148D"/>
    <w:multiLevelType w:val="hybridMultilevel"/>
    <w:tmpl w:val="926E0E4C"/>
    <w:lvl w:ilvl="0" w:tplc="5FC80588">
      <w:start w:val="1"/>
      <w:numFmt w:val="lowerLetter"/>
      <w:lvlText w:val="%1)"/>
      <w:lvlJc w:val="left"/>
      <w:pPr>
        <w:ind w:left="1068" w:hanging="360"/>
      </w:pPr>
      <w:rPr>
        <w:rFonts w:ascii="Cambria" w:hAnsi="Cambria"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4" w15:restartNumberingAfterBreak="0">
    <w:nsid w:val="70B04D12"/>
    <w:multiLevelType w:val="hybridMultilevel"/>
    <w:tmpl w:val="926E0E4C"/>
    <w:lvl w:ilvl="0" w:tplc="5FC80588">
      <w:start w:val="1"/>
      <w:numFmt w:val="lowerLetter"/>
      <w:lvlText w:val="%1)"/>
      <w:lvlJc w:val="left"/>
      <w:pPr>
        <w:ind w:left="1068" w:hanging="360"/>
      </w:pPr>
      <w:rPr>
        <w:rFonts w:ascii="Cambria" w:hAnsi="Cambria"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5" w15:restartNumberingAfterBreak="0">
    <w:nsid w:val="7A025F82"/>
    <w:multiLevelType w:val="hybridMultilevel"/>
    <w:tmpl w:val="78501F8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 w15:restartNumberingAfterBreak="0">
    <w:nsid w:val="7A130361"/>
    <w:multiLevelType w:val="hybridMultilevel"/>
    <w:tmpl w:val="9AC4F9B0"/>
    <w:lvl w:ilvl="0" w:tplc="74BCE182">
      <w:start w:val="1"/>
      <w:numFmt w:val="decimal"/>
      <w:lvlText w:val="%1."/>
      <w:lvlJc w:val="left"/>
      <w:pPr>
        <w:ind w:left="360" w:hanging="360"/>
      </w:pPr>
      <w:rPr>
        <w:b w:val="0"/>
        <w:bCs/>
        <w:i w:val="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abstractNumId w:val="1"/>
  </w:num>
  <w:num w:numId="2">
    <w:abstractNumId w:val="2"/>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39B"/>
    <w:rsid w:val="000F725C"/>
    <w:rsid w:val="00104EB8"/>
    <w:rsid w:val="0011755E"/>
    <w:rsid w:val="002D6ACD"/>
    <w:rsid w:val="00322C6D"/>
    <w:rsid w:val="00325615"/>
    <w:rsid w:val="0033556F"/>
    <w:rsid w:val="003E0A6C"/>
    <w:rsid w:val="00517D62"/>
    <w:rsid w:val="005F7C14"/>
    <w:rsid w:val="0066384E"/>
    <w:rsid w:val="006972C9"/>
    <w:rsid w:val="006D1E13"/>
    <w:rsid w:val="0075045B"/>
    <w:rsid w:val="00771515"/>
    <w:rsid w:val="0080131E"/>
    <w:rsid w:val="008200B7"/>
    <w:rsid w:val="00852F96"/>
    <w:rsid w:val="00855792"/>
    <w:rsid w:val="008D0062"/>
    <w:rsid w:val="008D1D59"/>
    <w:rsid w:val="00900B79"/>
    <w:rsid w:val="009349F3"/>
    <w:rsid w:val="00AC6412"/>
    <w:rsid w:val="00AF06C5"/>
    <w:rsid w:val="00B237E7"/>
    <w:rsid w:val="00B673FC"/>
    <w:rsid w:val="00BB1941"/>
    <w:rsid w:val="00BB4BFF"/>
    <w:rsid w:val="00BD07F0"/>
    <w:rsid w:val="00C35F3A"/>
    <w:rsid w:val="00C5070F"/>
    <w:rsid w:val="00CB2F50"/>
    <w:rsid w:val="00D01020"/>
    <w:rsid w:val="00DD0C27"/>
    <w:rsid w:val="00DE2D06"/>
    <w:rsid w:val="00DE2DF0"/>
    <w:rsid w:val="00E8539B"/>
    <w:rsid w:val="00EC4BF4"/>
    <w:rsid w:val="00ED234F"/>
    <w:rsid w:val="00FA7AB6"/>
    <w:rsid w:val="00FD133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7222C6"/>
  <w15:chartTrackingRefBased/>
  <w15:docId w15:val="{B41E25E3-5F1A-4B92-80FD-E99CD773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6D1E1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1E13"/>
    <w:rPr>
      <w:rFonts w:ascii="Segoe UI" w:eastAsia="Times New Roman" w:hAnsi="Segoe UI" w:cs="Segoe UI"/>
      <w:sz w:val="18"/>
      <w:szCs w:val="18"/>
      <w:lang w:val="es-ES"/>
    </w:rPr>
  </w:style>
  <w:style w:type="character" w:customStyle="1" w:styleId="PrrafodelistaCar">
    <w:name w:val="Párrafo de lista Car"/>
    <w:link w:val="Prrafodelista"/>
    <w:uiPriority w:val="34"/>
    <w:locked/>
    <w:rsid w:val="00325615"/>
    <w:rPr>
      <w:rFonts w:ascii="Cambria" w:eastAsia="Times New Roman" w:hAnsi="Cambria" w:cs="Times New Roman"/>
      <w:szCs w:val="24"/>
      <w:lang w:val="es-ES"/>
    </w:rPr>
  </w:style>
  <w:style w:type="paragraph" w:styleId="Prrafodelista">
    <w:name w:val="List Paragraph"/>
    <w:basedOn w:val="Normal"/>
    <w:link w:val="PrrafodelistaCar"/>
    <w:uiPriority w:val="34"/>
    <w:qFormat/>
    <w:rsid w:val="00325615"/>
    <w:pPr>
      <w:ind w:left="720"/>
      <w:contextualSpacing/>
    </w:pPr>
  </w:style>
  <w:style w:type="character" w:styleId="Mencinsinresolver">
    <w:name w:val="Unresolved Mention"/>
    <w:basedOn w:val="Fuentedeprrafopredeter"/>
    <w:uiPriority w:val="99"/>
    <w:semiHidden/>
    <w:unhideWhenUsed/>
    <w:rsid w:val="00DE2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1876">
      <w:bodyDiv w:val="1"/>
      <w:marLeft w:val="0"/>
      <w:marRight w:val="0"/>
      <w:marTop w:val="0"/>
      <w:marBottom w:val="0"/>
      <w:divBdr>
        <w:top w:val="none" w:sz="0" w:space="0" w:color="auto"/>
        <w:left w:val="none" w:sz="0" w:space="0" w:color="auto"/>
        <w:bottom w:val="none" w:sz="0" w:space="0" w:color="auto"/>
        <w:right w:val="none" w:sz="0" w:space="0" w:color="auto"/>
      </w:divBdr>
    </w:div>
    <w:div w:id="5089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sugef.fi.cr/SIPO.Reportes/frmReporteAPNFDS_ART15.aspx" TargetMode="External"/><Relationship Id="rId17" Type="http://schemas.openxmlformats.org/officeDocument/2006/relationships/package" Target="embeddings/Microsoft_Excel_Worksheet.xlsx"/><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oralesmj@sugef.fi.cr" TargetMode="External"/><Relationship Id="rId22" Type="http://schemas.openxmlformats.org/officeDocument/2006/relationships/header" Target="header3.xml"/><Relationship Id="rId27"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L-CEF-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17E8DD47CD04998B8922E7C21FAC738"/>
        <w:category>
          <w:name w:val="General"/>
          <w:gallery w:val="placeholder"/>
        </w:category>
        <w:types>
          <w:type w:val="bbPlcHdr"/>
        </w:types>
        <w:behaviors>
          <w:behavior w:val="content"/>
        </w:behaviors>
        <w:guid w:val="{B3D82B52-2240-41D1-9A31-0D6BCA8492CD}"/>
      </w:docPartPr>
      <w:docPartBody>
        <w:p w:rsidR="00F42ED8" w:rsidRDefault="00F42ED8">
          <w:pPr>
            <w:pStyle w:val="717E8DD47CD04998B8922E7C21FAC738"/>
          </w:pPr>
          <w:r w:rsidRPr="001E0779">
            <w:rPr>
              <w:rStyle w:val="Textodelmarcadordeposicin"/>
            </w:rPr>
            <w:t>Haga clic aquí para escribir texto.</w:t>
          </w:r>
        </w:p>
      </w:docPartBody>
    </w:docPart>
    <w:docPart>
      <w:docPartPr>
        <w:name w:val="42E60D4B67354906BFDED2C49A4C806C"/>
        <w:category>
          <w:name w:val="General"/>
          <w:gallery w:val="placeholder"/>
        </w:category>
        <w:types>
          <w:type w:val="bbPlcHdr"/>
        </w:types>
        <w:behaviors>
          <w:behavior w:val="content"/>
        </w:behaviors>
        <w:guid w:val="{8440D81E-4467-4D33-BD8C-E8E8317FE198}"/>
      </w:docPartPr>
      <w:docPartBody>
        <w:p w:rsidR="00F42ED8" w:rsidRDefault="00F42ED8">
          <w:pPr>
            <w:pStyle w:val="42E60D4B67354906BFDED2C49A4C806C"/>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D8"/>
    <w:rsid w:val="00F42ED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717E8DD47CD04998B8922E7C21FAC738">
    <w:name w:val="717E8DD47CD04998B8922E7C21FAC738"/>
  </w:style>
  <w:style w:type="paragraph" w:customStyle="1" w:styleId="42E60D4B67354906BFDED2C49A4C806C">
    <w:name w:val="42E60D4B67354906BFDED2C49A4C80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Ufdyyg6nyNe13dRrTsZ8hHht2EbVUml/hh8SsxusWDo=</DigestValue>
    </Reference>
    <Reference Type="http://www.w3.org/2000/09/xmldsig#Object" URI="#idOfficeObject">
      <DigestMethod Algorithm="http://www.w3.org/2001/04/xmlenc#sha256"/>
      <DigestValue>1UixoD9dBttwy2Ias4L1wZZjxRWwss8PD156BBRciO0=</DigestValue>
    </Reference>
    <Reference Type="http://uri.etsi.org/01903#SignedProperties" URI="#idSignedProperties">
      <Transforms>
        <Transform Algorithm="http://www.w3.org/TR/2001/REC-xml-c14n-20010315"/>
      </Transforms>
      <DigestMethod Algorithm="http://www.w3.org/2001/04/xmlenc#sha256"/>
      <DigestValue>CtCs2tL41nFnOiehJqP12EhCxexEm8ISr2DJglnaSww=</DigestValue>
    </Reference>
  </SignedInfo>
  <SignatureValue>I3O4FaJOWZQVJpeKug0KzBnhShCw3GW+RVHLTQi9mVuHcxdpK0OUKj5rF0aD4r3M+XPVBNDYXGLN
tJsqLoFvGWpPJO0FS/F363Iwm3GyHweMf0Nat1jtXQ8h7WL4hjsfbNUp2Wz+DaR4LmHWDpST5jaY
hZtwNdb9ZpfyrSOh2B9F/QypZmUadAHUr2ID6/yGmtEnUtrvhOu709VfGoAZ2qFcE6/NcyTzkJLb
8UeO16syF8Xf9cUZZf99QGMf+D31cEMUfDiQFdHep80n8jYIh6D2pmliWeqnz+HYJizdJ9YB9Dus
sUx0PoHKNeEHCfjWV/lgOijSrQ2cPwUCR3mu+w==</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z5XGzaw1LsMUoCeayKGdy92TyLISj39p93MzE+WC8y4=</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UYs/uv4hTqSpDgUU3ZCWQXIP4G64ElwkQp1IZYtaMeQ=</DigestValue>
      </Reference>
      <Reference URI="/word/document.xml?ContentType=application/vnd.openxmlformats-officedocument.wordprocessingml.document.main+xml">
        <DigestMethod Algorithm="http://www.w3.org/2001/04/xmlenc#sha256"/>
        <DigestValue>0Va8hRu375bIOJTaZUjciRf1VcItL3KfRdUwLFqeN4o=</DigestValue>
      </Reference>
      <Reference URI="/word/embeddings/Microsoft_Excel_Worksheet.xlsx?ContentType=application/vnd.openxmlformats-officedocument.spreadsheetml.sheet">
        <DigestMethod Algorithm="http://www.w3.org/2001/04/xmlenc#sha256"/>
        <DigestValue>ut+HGfCTTjFO1KUFGGucNxslwA7VyXoKLqq4FNfSslg=</DigestValue>
      </Reference>
      <Reference URI="/word/endnotes.xml?ContentType=application/vnd.openxmlformats-officedocument.wordprocessingml.endnotes+xml">
        <DigestMethod Algorithm="http://www.w3.org/2001/04/xmlenc#sha256"/>
        <DigestValue>Bqe3waRf3/RnQFCiyZ/KPHk/pEluvY9gG9NGMiHVhuc=</DigestValue>
      </Reference>
      <Reference URI="/word/fontTable.xml?ContentType=application/vnd.openxmlformats-officedocument.wordprocessingml.fontTable+xml">
        <DigestMethod Algorithm="http://www.w3.org/2001/04/xmlenc#sha256"/>
        <DigestValue>+XmtkCaFdAGfiF2BGk5bhCFDhAdTG2z6peJXfAEvc3s=</DigestValue>
      </Reference>
      <Reference URI="/word/footer1.xml?ContentType=application/vnd.openxmlformats-officedocument.wordprocessingml.footer+xml">
        <DigestMethod Algorithm="http://www.w3.org/2001/04/xmlenc#sha256"/>
        <DigestValue>YR6bdiXFsO3d6heG0d2gSsT29SjumKnxhKIs+cHCj5E=</DigestValue>
      </Reference>
      <Reference URI="/word/footer2.xml?ContentType=application/vnd.openxmlformats-officedocument.wordprocessingml.footer+xml">
        <DigestMethod Algorithm="http://www.w3.org/2001/04/xmlenc#sha256"/>
        <DigestValue>ViNEmIariSkEE+K5l5RrndunnRTDFbTASVFi4oG/h8w=</DigestValue>
      </Reference>
      <Reference URI="/word/footer3.xml?ContentType=application/vnd.openxmlformats-officedocument.wordprocessingml.footer+xml">
        <DigestMethod Algorithm="http://www.w3.org/2001/04/xmlenc#sha256"/>
        <DigestValue>0F2jU9tRjow5JXz0yQSbSHhRpyn1cf0wzTzB2EXoslE=</DigestValue>
      </Reference>
      <Reference URI="/word/footnotes.xml?ContentType=application/vnd.openxmlformats-officedocument.wordprocessingml.footnotes+xml">
        <DigestMethod Algorithm="http://www.w3.org/2001/04/xmlenc#sha256"/>
        <DigestValue>umC3E4TkscO7mt8ELdZ6BV9khKE2FnQwTsT1kLnzaZw=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XTNW8yQ1DQdfjSzXKjElsfQxz5XF0XByZCC7WHIeqpw=</DigestValue>
      </Reference>
      <Reference URI="/word/glossary/fontTable.xml?ContentType=application/vnd.openxmlformats-officedocument.wordprocessingml.fontTable+xml">
        <DigestMethod Algorithm="http://www.w3.org/2001/04/xmlenc#sha256"/>
        <DigestValue>+XmtkCaFdAGfiF2BGk5bhCFDhAdTG2z6peJXfAEvc3s=</DigestValue>
      </Reference>
      <Reference URI="/word/glossary/settings.xml?ContentType=application/vnd.openxmlformats-officedocument.wordprocessingml.settings+xml">
        <DigestMethod Algorithm="http://www.w3.org/2001/04/xmlenc#sha256"/>
        <DigestValue>8bigUu8JFCzVnj9okY/aymcr911HlvBqfiEb27IrYW4=</DigestValue>
      </Reference>
      <Reference URI="/word/glossary/styles.xml?ContentType=application/vnd.openxmlformats-officedocument.wordprocessingml.styles+xml">
        <DigestMethod Algorithm="http://www.w3.org/2001/04/xmlenc#sha256"/>
        <DigestValue>UgTNnyg5PcIob4JcR6Rz80p5wg5gNKYxB8vzbrcEHRU=</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kNcJZXASQbeFaeY52dRKpWJqH/OjfY00ma6x845PFW4=</DigestValue>
      </Reference>
      <Reference URI="/word/header2.xml?ContentType=application/vnd.openxmlformats-officedocument.wordprocessingml.header+xml">
        <DigestMethod Algorithm="http://www.w3.org/2001/04/xmlenc#sha256"/>
        <DigestValue>rp7n6BcRla2kF4neUtgMdkWTWYjaRi/ZqdXjXbYjlbY=</DigestValue>
      </Reference>
      <Reference URI="/word/header3.xml?ContentType=application/vnd.openxmlformats-officedocument.wordprocessingml.header+xml">
        <DigestMethod Algorithm="http://www.w3.org/2001/04/xmlenc#sha256"/>
        <DigestValue>/LuL3I1UrF+HjS01Ra/J2yw544nOrGNClhSrFEUaoks=</DigestValue>
      </Reference>
      <Reference URI="/word/media/image1.png?ContentType=image/png">
        <DigestMethod Algorithm="http://www.w3.org/2001/04/xmlenc#sha256"/>
        <DigestValue>uBlu40NAJrYgNv7hAuO738BegavswIjxXjabRM2VO5E=</DigestValue>
      </Reference>
      <Reference URI="/word/media/image2.jpeg?ContentType=image/jpeg">
        <DigestMethod Algorithm="http://www.w3.org/2001/04/xmlenc#sha256"/>
        <DigestValue>xyj69l3DW8glKu5smMXAwtOjzbX6e4vINW9rhAbhtrc=</DigestValue>
      </Reference>
      <Reference URI="/word/media/image3.emf?ContentType=image/x-emf">
        <DigestMethod Algorithm="http://www.w3.org/2001/04/xmlenc#sha256"/>
        <DigestValue>aYPORhJfQiuj9HoYCY9mh9nylL0JKa47fdMcg+8exNc=</DigestValue>
      </Reference>
      <Reference URI="/word/media/image4.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skcZM8Q9tmGKsNVr3fvk6U1GDJ+fBBkZne/PYKjW30U=</DigestValue>
      </Reference>
      <Reference URI="/word/settings.xml?ContentType=application/vnd.openxmlformats-officedocument.wordprocessingml.settings+xml">
        <DigestMethod Algorithm="http://www.w3.org/2001/04/xmlenc#sha256"/>
        <DigestValue>5QGXwDg3RorxCK3gz0ZPSlOtXQClOOdJrn2Z2z5Fgx0=</DigestValue>
      </Reference>
      <Reference URI="/word/styles.xml?ContentType=application/vnd.openxmlformats-officedocument.wordprocessingml.styles+xml">
        <DigestMethod Algorithm="http://www.w3.org/2001/04/xmlenc#sha256"/>
        <DigestValue>GqGomE5/3Omr1pj3sypwXFH8+Im/Er+uUVMPY2jCneU=</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4eE2UUZZMkzOsyQ9cXRPJSQbWiYEkDN7Ub1pyNuwqtQ=</DigestValue>
      </Reference>
    </Manifest>
    <SignatureProperties>
      <SignatureProperty Id="idSignatureTime" Target="#idPackageSignature">
        <mdssi:SignatureTime xmlns:mdssi="http://schemas.openxmlformats.org/package/2006/digital-signature">
          <mdssi:Format>YYYY-MM-DDThh:mm:ssTZD</mdssi:Format>
          <mdssi:Value>2021-11-25T21:03:33Z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2021-11-25T21:03:33Z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gLv3hd7TB+O/gnCsZ2SDEj5cM+336sXbkQuUlOUtd2gCBA1UvSQYDzIwMjExMTI1MjEwMzM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</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rEambjmNYr0VwPbTLP22Jp6eEK8=</xd:ByKey>
                  </xd:ResponderID>
                  <xd:ProducedAt>2021-11-25T21:03:31Z</xd:ProducedAt>
                </xd:OCSPIdentifier>
                <xd:DigestAlgAndValue>
                  <DigestMethod Algorithm="http://www.w3.org/2001/04/xmlenc#sha256"/>
                  <DigestValue>mmTYw9zJhKH9k9yEk7RRdG06wS2vJKRX8lOLlwhf9NQ=</DigestValue>
                </xd:DigestAlgAndValue>
              </xd:OCSPRef>
            </xd:OCSPRefs>
            <xd:CRLRefs>
              <xd:CRLRef>
                <xd:DigestAlgAndValue>
                  <DigestMethod Algorithm="http://www.w3.org/2001/04/xmlenc#sha256"/>
                  <DigestValue>X4vX2zXpiL2u3SHroUSBP76miXao4kD4Dn1umSiVqks=</DigestValue>
                </xd:DigestAlgAndValue>
                <xd:CRLIdentifier>
                  <xd:Issuer>CN=CA POLITICA PERSONA FISICA - COSTA RICA v2, OU=DCFD, O=MICITT, C=CR, SERIALNUMBER=CPJ-2-100-098311</xd:Issuer>
                  <xd:IssueTime>2021-10-21T17:01:51Z</xd:IssueTime>
                </xd:CRLIdentifier>
              </xd:CRLRef>
              <xd:CRLRef>
                <xd:DigestAlgAndValue>
                  <DigestMethod Algorithm="http://www.w3.org/2001/04/xmlenc#sha256"/>
                  <DigestValue>Z14GX6ROkOQCoKKL80YlJPoZyEpotB/wLKYYQOAzkYo=</DigestValue>
                </xd:DigestAlgAndValue>
                <xd:CRLIdentifier>
                  <xd:Issuer>CN=CA RAIZ NACIONAL - COSTA RICA v2, C=CR, O=MICITT, OU=DCFD, SERIALNUMBER=CPJ-2-100-098311</xd:Issuer>
                  <xd:IssueTime>2021-10-21T16:32:40Z</xd:IssueTime>
                </xd:CRLIdentifier>
              </xd:CRLRef>
            </xd:CRLRefs>
          </xd:CompleteRevocationRefs>
          <xd:RevocationValues>
            <xd:OCSPValues>
              <xd:EncapsulatedOCSPValue>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</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RzFtLw8Sn6o/A9fZrP3VrrVRLXc6V/vD3lPXeH+VrgQCBA1UvSYYDzIwMjExMTI1MjEwMzM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</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 xsi:nil="true"/>
    <Firmado xmlns="b875e23b-67d9-4b2e-bdec-edacbf90b326">true</Firmado>
    <Responsable xmlns="b875e23b-67d9-4b2e-bdec-edacbf90b326">
      <UserInfo>
        <DisplayName>MORALES MIRANDA JACKELINE REBECCA</DisplayName>
        <AccountId>1797</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i:0#.w|pdc-atlantida\moralesmj</DisplayName>
        <AccountId>1797</AccountId>
        <AccountType/>
      </UserInfo>
      <UserInfo>
        <DisplayName>i:0#.w|pdc-atlantida\soleraqc</DisplayName>
        <AccountId>842</AccountId>
        <AccountType/>
      </UserInfo>
      <UserInfo>
        <DisplayName>i:0#.w|pdc-atlantida\cotoar</DisplayName>
        <AccountId>291</AccountId>
        <AccountType/>
      </UserInfo>
      <UserInfo>
        <DisplayName>i:0#.w|pdc-atlantida\segurasa</DisplayName>
        <AccountId>2018</AccountId>
        <AccountType/>
      </UserInfo>
      <UserInfo>
        <DisplayName>i:0#.w|pdc-atlantida\lopezsm</DisplayName>
        <AccountId>1743</AccountId>
        <AccountType/>
      </UserInfo>
      <UserInfo>
        <DisplayName>i:0#.w|pdc-atlantida\brenesvi</DisplayName>
        <AccountId>2457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2021-11-23T06:00:00+00:00</FechaDocumento>
    <RemitenteOriginal xmlns="b875e23b-67d9-4b2e-bdec-edacbf90b326">Cumplimiento Entidades Financieras</RemitenteOriginal>
    <Secretaria xmlns="b875e23b-67d9-4b2e-bdec-edacbf90b326">
      <UserInfo>
        <DisplayName>BRENES VALENCIANO INGRID ROCIO</DisplayName>
        <AccountId>2457</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Complemento Circulares SGF3165 y SGF3233</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26504086-0D95-4506-8A5C-3A7B02B82D81}"/>
</file>

<file path=customXml/itemProps2.xml><?xml version="1.0" encoding="utf-8"?>
<ds:datastoreItem xmlns:ds="http://schemas.openxmlformats.org/officeDocument/2006/customXml" ds:itemID="{EEFDDCF3-8E6D-434B-9BF3-3B386B0248A3}"/>
</file>

<file path=customXml/itemProps3.xml><?xml version="1.0" encoding="utf-8"?>
<ds:datastoreItem xmlns:ds="http://schemas.openxmlformats.org/officeDocument/2006/customXml" ds:itemID="{3FAB2C39-471D-4519-88AB-63A90D9D8687}">
  <ds:schemaRefs>
    <ds:schemaRef ds:uri="http://schemas.microsoft.com/office/2006/metadata/properties"/>
    <ds:schemaRef ds:uri="http://www.w3.org/XML/1998/namespace"/>
    <ds:schemaRef ds:uri="http://purl.org/dc/terms/"/>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b875e23b-67d9-4b2e-bdec-edacbf90b326"/>
  </ds:schemaRefs>
</ds:datastoreItem>
</file>

<file path=customXml/itemProps4.xml><?xml version="1.0" encoding="utf-8"?>
<ds:datastoreItem xmlns:ds="http://schemas.openxmlformats.org/officeDocument/2006/customXml" ds:itemID="{1C83C45E-18A8-4A6E-B946-EFF86A87881B}"/>
</file>

<file path=customXml/itemProps5.xml><?xml version="1.0" encoding="utf-8"?>
<ds:datastoreItem xmlns:ds="http://schemas.openxmlformats.org/officeDocument/2006/customXml" ds:itemID="{88CD77DF-0BE8-43A6-BC1D-6D156B9F5AAD}">
  <ds:schemaRefs>
    <ds:schemaRef ds:uri="Microsoft.SharePoint.Taxonomy.ContentTypeSync"/>
  </ds:schemaRefs>
</ds:datastoreItem>
</file>

<file path=customXml/itemProps6.xml><?xml version="1.0" encoding="utf-8"?>
<ds:datastoreItem xmlns:ds="http://schemas.openxmlformats.org/officeDocument/2006/customXml" ds:itemID="{0304A61B-EDE5-464B-94E8-EA632913DF53}"/>
</file>

<file path=docProps/app.xml><?xml version="1.0" encoding="utf-8"?>
<Properties xmlns="http://schemas.openxmlformats.org/officeDocument/2006/extended-properties" xmlns:vt="http://schemas.openxmlformats.org/officeDocument/2006/docPropsVTypes">
  <Template>plantillas-SGF-ACL-CEF-13-E</Template>
  <TotalTime>187</TotalTime>
  <Pages>3</Pages>
  <Words>592</Words>
  <Characters>3260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MIRANDA JACKELINE REBECCA</dc:creator>
  <cp:keywords/>
  <dc:description/>
  <cp:lastModifiedBy>FALLAS MARTINEZ JOSE ARMANDO</cp:lastModifiedBy>
  <cp:revision>12</cp:revision>
  <dcterms:created xsi:type="dcterms:W3CDTF">2021-11-23T17:32:00Z</dcterms:created>
  <dcterms:modified xsi:type="dcterms:W3CDTF">2021-11-25T14:52:00Z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70200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58129e4d-2a7c-4442-ab86-f4288b01d5ff,4;7dedacbb-5c77-4a35-8847-40abd1245d4d,7;</vt:lpwstr>
  </property>
</Properties>
</file>